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9F" w:rsidRPr="00516E45" w:rsidRDefault="00176D45" w:rsidP="0015529F">
      <w:pPr>
        <w:spacing w:before="75"/>
        <w:jc w:val="center"/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</w:pPr>
      <w:r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>Расписание б</w:t>
      </w:r>
      <w:r w:rsidR="0015529F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>огослужений</w:t>
      </w:r>
      <w:r w:rsidR="0015529F"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> </w:t>
      </w:r>
      <w:r w:rsidR="0015529F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 xml:space="preserve">на </w:t>
      </w:r>
      <w:r w:rsidR="002435D9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>ЯНВАРЬ</w:t>
      </w:r>
      <w:r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 xml:space="preserve"> 20</w:t>
      </w:r>
      <w:r w:rsidR="002435D9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>2</w:t>
      </w:r>
      <w:r w:rsidR="00E26A94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>2</w:t>
      </w:r>
      <w:r w:rsidR="0015529F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ru-RU"/>
        </w:rPr>
        <w:t xml:space="preserve"> г.</w:t>
      </w:r>
    </w:p>
    <w:p w:rsidR="0015529F" w:rsidRPr="00516E45" w:rsidRDefault="0015529F" w:rsidP="0015529F">
      <w:pPr>
        <w:spacing w:before="75"/>
        <w:jc w:val="center"/>
        <w:rPr>
          <w:rFonts w:ascii="Arial" w:hAnsi="Arial" w:cs="Arial"/>
          <w:b/>
          <w:bCs/>
          <w:color w:val="333333"/>
          <w:sz w:val="23"/>
          <w:szCs w:val="23"/>
          <w:u w:val="single"/>
        </w:rPr>
      </w:pPr>
      <w:r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>Timetable of the Divine services</w:t>
      </w:r>
      <w:r w:rsidR="00711AAC"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 xml:space="preserve"> JANUARY</w:t>
      </w:r>
      <w:r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 xml:space="preserve"> </w:t>
      </w:r>
      <w:r w:rsidR="00176D45"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>20</w:t>
      </w:r>
      <w:r w:rsidR="002435D9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en-AU"/>
        </w:rPr>
        <w:t>2</w:t>
      </w:r>
      <w:r w:rsidR="00E26A94" w:rsidRPr="00516E45">
        <w:rPr>
          <w:rFonts w:ascii="Arial" w:hAnsi="Arial" w:cs="Arial"/>
          <w:b/>
          <w:bCs/>
          <w:color w:val="333333"/>
          <w:sz w:val="23"/>
          <w:szCs w:val="23"/>
          <w:u w:val="single"/>
          <w:lang w:val="en-AU"/>
        </w:rPr>
        <w:t>2</w:t>
      </w:r>
      <w:r w:rsidRPr="00516E45">
        <w:rPr>
          <w:rFonts w:ascii="Arial" w:hAnsi="Arial" w:cs="Arial"/>
          <w:b/>
          <w:bCs/>
          <w:color w:val="333333"/>
          <w:sz w:val="23"/>
          <w:szCs w:val="23"/>
          <w:u w:val="single"/>
        </w:rPr>
        <w:t>.</w:t>
      </w:r>
    </w:p>
    <w:p w:rsidR="006938CC" w:rsidRPr="00516E45" w:rsidRDefault="006938CC" w:rsidP="0015529F">
      <w:pPr>
        <w:spacing w:before="75"/>
        <w:jc w:val="center"/>
        <w:rPr>
          <w:rFonts w:ascii="Arial" w:hAnsi="Arial" w:cs="Arial"/>
          <w:color w:val="333333"/>
          <w:sz w:val="23"/>
          <w:szCs w:val="23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17"/>
        <w:gridCol w:w="6663"/>
      </w:tblGrid>
      <w:tr w:rsidR="0015529F" w:rsidRPr="00516E45" w:rsidTr="00322A3F">
        <w:trPr>
          <w:trHeight w:val="5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5529F" w:rsidRPr="00516E45" w:rsidTr="00516E45">
        <w:trPr>
          <w:trHeight w:val="328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15529F" w:rsidRPr="00516E45" w:rsidRDefault="009F7C9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6</w:t>
            </w:r>
          </w:p>
          <w:p w:rsidR="001C3C26" w:rsidRPr="00516E45" w:rsidRDefault="001C3C26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C3C26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</w:t>
            </w:r>
            <w:r w:rsidR="009F7C91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15529F" w:rsidRPr="00516E45" w:rsidRDefault="00641B26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четверг</w:t>
            </w: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AF7210" w:rsidRPr="00516E45" w:rsidRDefault="00AF721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AF7210" w:rsidRPr="00516E45" w:rsidRDefault="00641B26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Thursday</w:t>
            </w:r>
          </w:p>
          <w:p w:rsidR="001C3C26" w:rsidRPr="00516E45" w:rsidRDefault="001C3C26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3C26" w:rsidRPr="00516E45" w:rsidRDefault="001C3C26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C91" w:rsidRPr="00516E45" w:rsidRDefault="009F7C91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9F7C91" w:rsidRPr="00516E45" w:rsidRDefault="009F7C91" w:rsidP="000424B2">
            <w:pPr>
              <w:spacing w:before="75"/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</w:pP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>Предпразднство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 xml:space="preserve"> Рождества Христова.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>Навечерие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 xml:space="preserve"> Рождества Христова (Рождественский сочельник).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>Прмц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ru-RU"/>
              </w:rPr>
              <w:t>. Евгении.</w:t>
            </w:r>
          </w:p>
          <w:p w:rsidR="009F7C91" w:rsidRPr="00516E45" w:rsidRDefault="009F7C91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Царские часы – 8 часов утра.</w:t>
            </w:r>
          </w:p>
          <w:p w:rsidR="009F7C91" w:rsidRPr="00516E45" w:rsidRDefault="009F7C91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Литургия </w:t>
            </w:r>
            <w:proofErr w:type="spell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свт</w:t>
            </w:r>
            <w:proofErr w:type="spellEnd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 Василия Великого с великой вечерней -в 9.30 утра.</w:t>
            </w:r>
          </w:p>
          <w:p w:rsidR="00AF7210" w:rsidRPr="00516E45" w:rsidRDefault="00AF7210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The Eve of the Nativity of Christ (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Rozhd</w:t>
            </w:r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estvenskyi</w:t>
            </w:r>
            <w:proofErr w:type="spellEnd"/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 xml:space="preserve"> </w:t>
            </w:r>
            <w:proofErr w:type="spellStart"/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Sochelnik</w:t>
            </w:r>
            <w:proofErr w:type="spellEnd"/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). Nun-</w:t>
            </w:r>
            <w:proofErr w:type="spellStart"/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>matyr</w:t>
            </w:r>
            <w:proofErr w:type="spellEnd"/>
            <w:r w:rsidR="00EB5511" w:rsidRPr="00516E45">
              <w:rPr>
                <w:rFonts w:ascii="Times New Roman" w:hAnsi="Times New Roman" w:cs="Times New Roman"/>
                <w:b/>
                <w:i/>
                <w:color w:val="C00000"/>
                <w:sz w:val="23"/>
                <w:szCs w:val="23"/>
                <w:lang w:val="en-AU"/>
              </w:rPr>
              <w:t xml:space="preserve"> Eugenia of Rome</w:t>
            </w:r>
            <w:r w:rsidR="00EB5511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.</w:t>
            </w:r>
          </w:p>
          <w:p w:rsidR="00EB5511" w:rsidRPr="00516E45" w:rsidRDefault="00EB5511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Royal hours at 8am.</w:t>
            </w:r>
          </w:p>
          <w:p w:rsidR="00EB5511" w:rsidRPr="00516E45" w:rsidRDefault="00EB5511" w:rsidP="000424B2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L</w:t>
            </w:r>
            <w:bookmarkStart w:id="0" w:name="_GoBack"/>
            <w:bookmarkEnd w:id="0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iturgy of St. Basil the Great with Vespers at 9.30am.</w:t>
            </w:r>
          </w:p>
        </w:tc>
      </w:tr>
      <w:tr w:rsidR="0015529F" w:rsidRPr="00516E45" w:rsidTr="00322A3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15529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</w:tc>
      </w:tr>
      <w:tr w:rsidR="0015529F" w:rsidRPr="00516E45" w:rsidTr="00322A3F">
        <w:trPr>
          <w:trHeight w:val="61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9F7C9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6</w:t>
            </w:r>
            <w:proofErr w:type="gramEnd"/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15529F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 </w:t>
            </w:r>
            <w:r w:rsidR="009F7C91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  <w:proofErr w:type="gramEnd"/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4905B7" w:rsidRPr="00516E45" w:rsidRDefault="004905B7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72003" w:rsidRPr="00516E45" w:rsidRDefault="009F7C9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="00772003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7</w:t>
            </w:r>
            <w:proofErr w:type="gramEnd"/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7</w:t>
            </w:r>
            <w:proofErr w:type="gramEnd"/>
          </w:p>
          <w:p w:rsidR="00772003" w:rsidRPr="00516E45" w:rsidRDefault="00772003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72003" w:rsidRPr="00516E45" w:rsidRDefault="00772003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E26A94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четверг</w:t>
            </w: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26A94" w:rsidRPr="00516E45" w:rsidRDefault="00E26A94" w:rsidP="00E26A94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Thursday</w:t>
            </w:r>
          </w:p>
          <w:p w:rsidR="00772003" w:rsidRPr="00516E45" w:rsidRDefault="00772003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05B7" w:rsidRPr="00516E45" w:rsidRDefault="004905B7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72003" w:rsidRPr="00516E45" w:rsidRDefault="00E26A94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пятница</w:t>
            </w:r>
          </w:p>
          <w:p w:rsidR="00EB5511" w:rsidRPr="00516E45" w:rsidRDefault="00EB5511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EB5511" w:rsidRPr="00516E45" w:rsidRDefault="00E26A94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Friday</w:t>
            </w:r>
          </w:p>
          <w:p w:rsidR="00772003" w:rsidRPr="00516E45" w:rsidRDefault="00772003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72003" w:rsidRPr="00516E45" w:rsidRDefault="00772003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003" w:rsidRPr="00516E45" w:rsidRDefault="001D08D0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  <w:t xml:space="preserve">Всенощное бдение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(великое повечерие с литией, утреня и 1ый час) – 10 часов вечера.</w:t>
            </w:r>
          </w:p>
          <w:p w:rsidR="00EB5511" w:rsidRPr="00516E45" w:rsidRDefault="00EB5511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color w:val="FF0000"/>
                <w:sz w:val="23"/>
                <w:szCs w:val="23"/>
                <w:lang w:val="en-AU"/>
              </w:rPr>
              <w:t xml:space="preserve">Vigil Night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(great compline with </w:t>
            </w:r>
            <w:proofErr w:type="spell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litiya</w:t>
            </w:r>
            <w:proofErr w:type="spellEnd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, martin and first hour) at 10pm.</w:t>
            </w:r>
          </w:p>
          <w:p w:rsidR="004905B7" w:rsidRPr="00516E45" w:rsidRDefault="004905B7" w:rsidP="00772003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</w:pPr>
          </w:p>
          <w:p w:rsidR="001D08D0" w:rsidRPr="00516E45" w:rsidRDefault="001D08D0" w:rsidP="00772003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Рождество Господа Бога и Спаса нашего Иисуса Христа.</w:t>
            </w:r>
          </w:p>
          <w:p w:rsidR="001D08D0" w:rsidRPr="00516E45" w:rsidRDefault="001D08D0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Часы. Божественная литургия – в 12 часов ночи.</w:t>
            </w:r>
          </w:p>
          <w:p w:rsidR="00EB5511" w:rsidRPr="00516E45" w:rsidRDefault="00EB5511" w:rsidP="00772003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t xml:space="preserve">The Nativity according to the Flesh of Our Lord, God and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t>Saviour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</w:rPr>
              <w:t xml:space="preserve"> Jesus Christ.</w:t>
            </w:r>
          </w:p>
          <w:p w:rsidR="00EB5511" w:rsidRPr="00516E45" w:rsidRDefault="00EB5511" w:rsidP="00772003">
            <w:pPr>
              <w:spacing w:before="75"/>
              <w:rPr>
                <w:rFonts w:ascii="Times New Roman" w:hAnsi="Times New Roman" w:cs="Times New Roman"/>
                <w:sz w:val="23"/>
                <w:szCs w:val="23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</w:rPr>
              <w:t>Hours. Divine liturgy at 12am.</w:t>
            </w:r>
          </w:p>
        </w:tc>
      </w:tr>
      <w:tr w:rsidR="0015529F" w:rsidRPr="00516E45" w:rsidTr="00322A3F">
        <w:trPr>
          <w:trHeight w:val="61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9F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E26A94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8</w:t>
            </w:r>
            <w:proofErr w:type="gramEnd"/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="00E26A94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8</w:t>
            </w:r>
            <w:proofErr w:type="gramEnd"/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Январь 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="00E26A94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9</w:t>
            </w:r>
            <w:proofErr w:type="gramEnd"/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="00E26A94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9F" w:rsidRPr="00516E45" w:rsidRDefault="0073261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суббота</w:t>
            </w: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Saturday</w:t>
            </w:r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spell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Воск</w:t>
            </w:r>
            <w:r w:rsidR="0073261F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</w:t>
            </w:r>
            <w:proofErr w:type="spellEnd"/>
            <w:r w:rsidR="0073261F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-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</w:t>
            </w: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Sunday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9F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Всенощное бдение – в 5 часов вечера.</w:t>
            </w: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Vigil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Night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at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5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pm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D08D0" w:rsidRPr="00516E45" w:rsidRDefault="001D08D0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 xml:space="preserve">Неделя </w:t>
            </w:r>
            <w:r w:rsidR="00E26A94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29</w:t>
            </w: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 xml:space="preserve">-я по Пятидесятнице, по Рождестве Христовым.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Прв</w:t>
            </w:r>
            <w:r w:rsidR="005E0D37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в</w:t>
            </w:r>
            <w:proofErr w:type="spellEnd"/>
            <w:r w:rsidR="005E0D37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 xml:space="preserve">. Иосифа </w:t>
            </w:r>
            <w:proofErr w:type="spellStart"/>
            <w:r w:rsidR="005E0D37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Обручника</w:t>
            </w:r>
            <w:proofErr w:type="spellEnd"/>
            <w:r w:rsidR="005E0D37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, Давида</w:t>
            </w:r>
            <w:r w:rsidR="000861E2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 xml:space="preserve"> царя и Иакова, брата Господня по плоти</w:t>
            </w:r>
            <w:r w:rsidR="000861E2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0861E2" w:rsidRPr="00516E45" w:rsidRDefault="000861E2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Исповедь – в 8 утра. Часы – в 8.30. Литургия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–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9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часов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утра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.</w:t>
            </w:r>
          </w:p>
          <w:p w:rsidR="00EB5511" w:rsidRPr="00516E45" w:rsidRDefault="00E26A94" w:rsidP="00C26B16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29</w:t>
            </w:r>
            <w:r w:rsidR="00EB5511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vertAlign w:val="superscript"/>
                <w:lang w:val="en-AU"/>
              </w:rPr>
              <w:t>t</w:t>
            </w: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vertAlign w:val="superscript"/>
                <w:lang w:val="en-AU"/>
              </w:rPr>
              <w:t>h</w:t>
            </w:r>
            <w:r w:rsidR="00EB5511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Sunday after Pentecost, after the Nativity of our Lord God and </w:t>
            </w:r>
            <w:proofErr w:type="spellStart"/>
            <w:r w:rsidR="00EB5511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Savior</w:t>
            </w:r>
            <w:proofErr w:type="spellEnd"/>
            <w:r w:rsidR="00EB5511"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Jesus Christ, holy ancestors. Righteous Joseph the Betrothed, Holy Righteous David the King, and James the Brother of the Lord.</w:t>
            </w:r>
          </w:p>
          <w:p w:rsidR="00EB5511" w:rsidRPr="00516E45" w:rsidRDefault="00EB551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Confession- 8am. Hours – 8.30.</w:t>
            </w:r>
            <w:r w:rsidRPr="00516E45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Divine Liturgy at 9am.</w:t>
            </w:r>
          </w:p>
        </w:tc>
      </w:tr>
      <w:tr w:rsidR="0015529F" w:rsidRPr="00516E45" w:rsidTr="00322A3F">
        <w:trPr>
          <w:trHeight w:val="61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0861E2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Январь  13</w:t>
            </w:r>
            <w:proofErr w:type="gramEnd"/>
          </w:p>
          <w:p w:rsidR="00EB5511" w:rsidRPr="00516E45" w:rsidRDefault="00EB5511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January  13</w:t>
            </w:r>
            <w:proofErr w:type="gramEnd"/>
          </w:p>
          <w:p w:rsidR="000861E2" w:rsidRPr="00516E45" w:rsidRDefault="000861E2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0861E2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Январь</w:t>
            </w:r>
            <w:r w:rsidR="001F18EA"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14</w:t>
            </w:r>
            <w:proofErr w:type="gramEnd"/>
          </w:p>
          <w:p w:rsidR="0073261F" w:rsidRPr="00516E45" w:rsidRDefault="0073261F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</w:p>
          <w:p w:rsidR="0073261F" w:rsidRPr="00516E45" w:rsidRDefault="0073261F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</w:p>
          <w:p w:rsidR="006153F1" w:rsidRPr="00516E45" w:rsidRDefault="006153F1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January  14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B84" w:rsidRPr="00516E45" w:rsidRDefault="00DE4B84" w:rsidP="00DE4B84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четверг</w:t>
            </w:r>
          </w:p>
          <w:p w:rsidR="000861E2" w:rsidRPr="00516E45" w:rsidRDefault="00DE4B84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Thursday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6153F1" w:rsidRPr="00516E45" w:rsidRDefault="006153F1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22A3F" w:rsidRPr="00516E45" w:rsidRDefault="00DE4B84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пятница</w:t>
            </w:r>
          </w:p>
          <w:p w:rsidR="0073261F" w:rsidRPr="00516E45" w:rsidRDefault="0073261F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</w:p>
          <w:p w:rsidR="0073261F" w:rsidRPr="00516E45" w:rsidRDefault="0073261F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</w:p>
          <w:p w:rsidR="00DE4B84" w:rsidRPr="00516E45" w:rsidRDefault="00DE4B84" w:rsidP="00C26B16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Friday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0861E2" w:rsidP="006936A8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Всенощное бдение в 5 часов вечера.</w:t>
            </w:r>
          </w:p>
          <w:p w:rsidR="00EB5511" w:rsidRPr="00516E45" w:rsidRDefault="00EB5511" w:rsidP="006936A8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Vigil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Night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at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5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pm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0861E2" w:rsidRPr="00516E45" w:rsidRDefault="000861E2" w:rsidP="006936A8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По плоти обрезание Господа Бога и Спасителя</w:t>
            </w:r>
            <w:r w:rsidR="00911A9D"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 xml:space="preserve"> нашего Иисуса Христа.</w:t>
            </w:r>
          </w:p>
          <w:p w:rsidR="00911A9D" w:rsidRPr="00516E45" w:rsidRDefault="001F18EA" w:rsidP="006936A8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Исповедь – 8 утра. Часы и литургия- 8.30 утра.</w:t>
            </w:r>
          </w:p>
          <w:p w:rsidR="001F18EA" w:rsidRPr="00516E45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The Circumcision of Our Lord Jesus Christ.</w:t>
            </w:r>
          </w:p>
          <w:p w:rsidR="006153F1" w:rsidRPr="00516E45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Confession- 8am. Hours – 8.30.</w:t>
            </w:r>
            <w:r w:rsidRPr="00516E45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Divine Liturgy at 9am.</w:t>
            </w:r>
          </w:p>
          <w:p w:rsidR="00911A9D" w:rsidRPr="00516E45" w:rsidRDefault="00911A9D" w:rsidP="006936A8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</w:p>
        </w:tc>
      </w:tr>
      <w:tr w:rsidR="0015529F" w:rsidRPr="00516E45" w:rsidTr="00322A3F">
        <w:trPr>
          <w:trHeight w:val="1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C9" w:rsidRPr="00516E45" w:rsidRDefault="001F18EA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Январь  1</w:t>
            </w:r>
            <w:r w:rsidR="00322A3F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proofErr w:type="gramEnd"/>
          </w:p>
          <w:p w:rsidR="001F18EA" w:rsidRPr="00516E45" w:rsidRDefault="006153F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January  1</w:t>
            </w:r>
            <w:r w:rsidR="00322A3F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5</w:t>
            </w:r>
            <w:proofErr w:type="gramEnd"/>
          </w:p>
          <w:p w:rsidR="0073261F" w:rsidRPr="00516E45" w:rsidRDefault="0073261F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F18EA" w:rsidRPr="00516E45" w:rsidRDefault="001F18EA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1</w:t>
            </w:r>
            <w:r w:rsidR="00322A3F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6</w:t>
            </w:r>
            <w:proofErr w:type="gramEnd"/>
          </w:p>
          <w:p w:rsidR="006153F1" w:rsidRPr="00516E45" w:rsidRDefault="006153F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</w:t>
            </w:r>
            <w:r w:rsidR="00C92BA7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1</w:t>
            </w:r>
            <w:r w:rsidR="00322A3F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6</w:t>
            </w:r>
            <w:proofErr w:type="gramEnd"/>
          </w:p>
          <w:p w:rsidR="001F18EA" w:rsidRPr="00516E45" w:rsidRDefault="001F18EA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F18EA" w:rsidRPr="00516E45" w:rsidRDefault="001F18EA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C92BA7" w:rsidRPr="00516E45" w:rsidRDefault="00C92BA7" w:rsidP="00C26B16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29F" w:rsidRPr="00516E45" w:rsidRDefault="00322A3F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</w:t>
            </w:r>
            <w:r w:rsidR="001F18EA"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уббота</w:t>
            </w:r>
          </w:p>
          <w:p w:rsidR="006153F1" w:rsidRPr="00516E45" w:rsidRDefault="006153F1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Saturday</w:t>
            </w:r>
          </w:p>
          <w:p w:rsidR="00322A3F" w:rsidRPr="00516E45" w:rsidRDefault="00322A3F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1F18EA" w:rsidRPr="00516E45" w:rsidRDefault="001F18EA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spell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Воскр</w:t>
            </w:r>
            <w:proofErr w:type="spellEnd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-</w:t>
            </w:r>
            <w:proofErr w:type="spell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ье</w:t>
            </w:r>
            <w:proofErr w:type="spellEnd"/>
          </w:p>
          <w:p w:rsidR="006153F1" w:rsidRPr="00516E45" w:rsidRDefault="006153F1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6153F1" w:rsidRPr="00516E45" w:rsidRDefault="006153F1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Sunday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8EA" w:rsidRPr="00516E45" w:rsidRDefault="001F18EA" w:rsidP="001F18EA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Всенощное бдение в 5 часов вечера.</w:t>
            </w:r>
          </w:p>
          <w:p w:rsidR="006153F1" w:rsidRPr="00516E45" w:rsidRDefault="006153F1" w:rsidP="001F18EA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Vigil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Night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at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5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pm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9A3C82" w:rsidRPr="00516E45" w:rsidRDefault="009A3C82" w:rsidP="006936A8">
            <w:pPr>
              <w:spacing w:before="7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1F18EA" w:rsidRPr="00516E45" w:rsidRDefault="001F18EA" w:rsidP="006936A8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Неделя 3</w:t>
            </w:r>
            <w:r w:rsidR="00322A3F"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0</w:t>
            </w: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  <w:t>-я по Пятидесятнице. Святки.</w:t>
            </w:r>
          </w:p>
          <w:p w:rsidR="001F18EA" w:rsidRPr="00516E45" w:rsidRDefault="001F18EA" w:rsidP="006936A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Исповедь – в 8 утра. Часы – в 8.30. Литургия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–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9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часов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утра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.</w:t>
            </w:r>
          </w:p>
          <w:p w:rsidR="006153F1" w:rsidRPr="00516E45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3</w:t>
            </w:r>
            <w:r w:rsidR="00322A3F"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0</w:t>
            </w:r>
            <w:r w:rsidR="00322A3F"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vertAlign w:val="superscript"/>
                <w:lang w:val="en-AU"/>
              </w:rPr>
              <w:t>th</w:t>
            </w:r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Sunday after Pentecost. </w:t>
            </w:r>
            <w:proofErr w:type="spellStart"/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Sviatki</w:t>
            </w:r>
            <w:proofErr w:type="spellEnd"/>
            <w:r w:rsidRPr="00516E45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.</w:t>
            </w:r>
          </w:p>
          <w:p w:rsidR="006153F1" w:rsidRPr="00516E45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Confession- 8am. Hours – 8.30.</w:t>
            </w:r>
            <w:r w:rsidRPr="00516E45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Divine Liturgy at 9am.</w:t>
            </w:r>
          </w:p>
        </w:tc>
      </w:tr>
      <w:tr w:rsidR="00C85838" w:rsidRPr="00516E45" w:rsidTr="00322A3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838" w:rsidRPr="00516E45" w:rsidRDefault="00C85838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Январь </w:t>
            </w:r>
            <w:r w:rsidR="00C92BA7"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18</w:t>
            </w:r>
            <w:proofErr w:type="gramEnd"/>
          </w:p>
          <w:p w:rsidR="006153F1" w:rsidRPr="00516E45" w:rsidRDefault="006153F1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C8583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eastAsia="Times New Roman" w:hAnsi="Times New Roman" w:cs="Times New Roman"/>
                <w:sz w:val="23"/>
                <w:szCs w:val="23"/>
                <w:lang w:val="en-AU"/>
              </w:rPr>
              <w:t>January  18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3F1" w:rsidRPr="00516E45" w:rsidRDefault="00322A3F" w:rsidP="006153F1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вторник</w:t>
            </w:r>
          </w:p>
          <w:p w:rsidR="006153F1" w:rsidRPr="00516E45" w:rsidRDefault="006153F1" w:rsidP="006153F1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6153F1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6153F1" w:rsidP="006153F1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53F1" w:rsidRPr="00516E45" w:rsidRDefault="00322A3F" w:rsidP="006153F1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Tuesday</w:t>
            </w:r>
          </w:p>
          <w:p w:rsidR="00C85838" w:rsidRPr="00516E45" w:rsidRDefault="00C85838" w:rsidP="00C85838">
            <w:pPr>
              <w:rPr>
                <w:rFonts w:ascii="Arial" w:eastAsia="Times New Roman" w:hAnsi="Arial" w:cs="Arial"/>
                <w:sz w:val="23"/>
                <w:szCs w:val="23"/>
                <w:lang w:val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proofErr w:type="spellStart"/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Навечерие</w:t>
            </w:r>
            <w:proofErr w:type="spellEnd"/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 xml:space="preserve"> Богоявления Крещенский сочельник.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Царские часы.8:00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Литургия с вечерней и водосвятием в утра в 9.30 утра.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Eve of the Theophany (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Kreshchenskyi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Sochelnik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).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Royal hours at 8.00am.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Liturgy with vespers and Blessing of the water at 9.30am.</w:t>
            </w:r>
          </w:p>
        </w:tc>
      </w:tr>
      <w:tr w:rsidR="00C85838" w:rsidRPr="00516E45" w:rsidTr="0073261F"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18</w:t>
            </w:r>
            <w:proofErr w:type="gramEnd"/>
          </w:p>
          <w:p w:rsidR="006153F1" w:rsidRPr="00516E45" w:rsidRDefault="006153F1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January  18</w:t>
            </w:r>
            <w:proofErr w:type="gramEnd"/>
          </w:p>
          <w:p w:rsidR="00C85838" w:rsidRPr="00516E45" w:rsidRDefault="00C85838" w:rsidP="00C85838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</w:p>
          <w:p w:rsidR="00C85838" w:rsidRPr="00516E45" w:rsidRDefault="00C85838" w:rsidP="00C85838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19</w:t>
            </w:r>
            <w:proofErr w:type="gramEnd"/>
          </w:p>
          <w:p w:rsidR="006153F1" w:rsidRPr="00516E45" w:rsidRDefault="006153F1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6153F1" w:rsidRPr="00516E45" w:rsidRDefault="006153F1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January  19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838" w:rsidRPr="00516E45" w:rsidRDefault="001600A3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вторник</w:t>
            </w:r>
          </w:p>
          <w:p w:rsidR="001600A3" w:rsidRPr="00516E45" w:rsidRDefault="001600A3" w:rsidP="001600A3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Tuesday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C85838" w:rsidRPr="00516E45" w:rsidRDefault="001600A3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среда</w:t>
            </w:r>
          </w:p>
          <w:p w:rsidR="006153F1" w:rsidRPr="00516E45" w:rsidRDefault="006153F1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6153F1" w:rsidRPr="00516E45" w:rsidRDefault="001600A3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Wednesd</w:t>
            </w:r>
            <w:r w:rsidR="00A66D63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Всенощное бдение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5.00 вечера.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All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-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night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Vigil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at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5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pm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Святое Богоявление. Крещение Господа Бога и Спаса нашего Иисуса Христа</w:t>
            </w:r>
            <w:r w:rsidR="006153F1"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Литургия в 8.30 утра, а затем Великое Освящение воды.</w:t>
            </w:r>
          </w:p>
          <w:p w:rsidR="00C85838" w:rsidRPr="00516E45" w:rsidRDefault="00C85838" w:rsidP="00C85838">
            <w:pPr>
              <w:spacing w:before="75"/>
              <w:rPr>
                <w:rFonts w:ascii="Times New Roman" w:hAnsi="Times New Roman" w:cs="Times New Roman"/>
                <w:b/>
                <w:i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The Holy Theophany of Our Lord, and Saviour Jesus Christ. Baptism of the Lord</w:t>
            </w:r>
            <w:r w:rsidRPr="00516E45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AU"/>
              </w:rPr>
              <w:t>.</w:t>
            </w:r>
          </w:p>
          <w:p w:rsidR="00C85838" w:rsidRPr="00516E45" w:rsidRDefault="00C85838" w:rsidP="00C85838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Liturgy at 8.30am and then the Grate Blessing of Water.</w:t>
            </w:r>
            <w:r w:rsidRPr="00516E45">
              <w:rPr>
                <w:rFonts w:ascii="Arial" w:hAnsi="Arial" w:cs="Arial"/>
                <w:sz w:val="23"/>
                <w:szCs w:val="23"/>
                <w:lang w:val="en-AU"/>
              </w:rPr>
              <w:t xml:space="preserve">  </w:t>
            </w:r>
          </w:p>
        </w:tc>
      </w:tr>
      <w:tr w:rsidR="0073261F" w:rsidRPr="00516E45" w:rsidTr="00322A3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C85838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C85838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</w:pPr>
          </w:p>
        </w:tc>
      </w:tr>
    </w:tbl>
    <w:p w:rsidR="007931F3" w:rsidRPr="00516E45" w:rsidRDefault="007931F3" w:rsidP="0015529F">
      <w:pPr>
        <w:rPr>
          <w:sz w:val="23"/>
          <w:szCs w:val="23"/>
          <w:lang w:val="en-A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17"/>
        <w:gridCol w:w="6663"/>
      </w:tblGrid>
      <w:tr w:rsidR="00BF5D15" w:rsidRPr="00516E45" w:rsidTr="00333C9A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22</w:t>
            </w:r>
            <w:proofErr w:type="gramEnd"/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22</w:t>
            </w:r>
            <w:proofErr w:type="gramEnd"/>
          </w:p>
          <w:p w:rsidR="00BF5D15" w:rsidRPr="00516E45" w:rsidRDefault="00BF5D15" w:rsidP="00333C9A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</w:p>
          <w:p w:rsidR="00BF5D15" w:rsidRPr="00516E45" w:rsidRDefault="00BF5D15" w:rsidP="00333C9A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23</w:t>
            </w:r>
            <w:proofErr w:type="gramEnd"/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January  </w:t>
            </w:r>
            <w:r w:rsidR="0073261F"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23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суббота</w:t>
            </w: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Saturday</w:t>
            </w: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Воскрес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-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</w:t>
            </w: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BF5D15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Sunday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Всенощное бдение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5.00 вечера.</w:t>
            </w: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All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-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night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Vigil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at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5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pm</w:t>
            </w:r>
          </w:p>
          <w:p w:rsidR="00BF5D15" w:rsidRPr="00516E45" w:rsidRDefault="00BF5D15" w:rsidP="00333C9A">
            <w:pPr>
              <w:spacing w:before="75"/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Неделя 31-я по Пятидесятнице, по Богоявлении.</w:t>
            </w:r>
          </w:p>
          <w:p w:rsidR="0073261F" w:rsidRPr="00516E45" w:rsidRDefault="0073261F" w:rsidP="0073261F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Исповедь – в 8 утра. Часы – в 8.30. Литургия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–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9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часов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утра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.</w:t>
            </w:r>
          </w:p>
          <w:p w:rsidR="00BF5D15" w:rsidRPr="00516E45" w:rsidRDefault="0073261F" w:rsidP="00333C9A">
            <w:pPr>
              <w:spacing w:before="75"/>
              <w:rPr>
                <w:rFonts w:ascii="Times New Roman" w:hAnsi="Times New Roman" w:cs="Times New Roman"/>
                <w:b/>
                <w:i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31</w:t>
            </w: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vertAlign w:val="superscript"/>
                <w:lang w:val="en-AU"/>
              </w:rPr>
              <w:t>st</w:t>
            </w:r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Week after Pentecost. </w:t>
            </w:r>
            <w:proofErr w:type="spellStart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>Forefeast</w:t>
            </w:r>
            <w:proofErr w:type="spellEnd"/>
            <w:r w:rsidRPr="00516E45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lang w:val="en-AU"/>
              </w:rPr>
              <w:t xml:space="preserve"> of the Theophany.</w:t>
            </w:r>
          </w:p>
          <w:p w:rsidR="00BF5D15" w:rsidRPr="00516E45" w:rsidRDefault="0073261F" w:rsidP="00333C9A">
            <w:pPr>
              <w:spacing w:before="75"/>
              <w:rPr>
                <w:rFonts w:ascii="Arial" w:hAnsi="Arial" w:cs="Arial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Confession- 8am. Hours – 8.30.</w:t>
            </w:r>
            <w:r w:rsidRPr="00516E45">
              <w:rPr>
                <w:rFonts w:ascii="Times New Roman" w:hAnsi="Times New Roman" w:cs="Times New Roman"/>
                <w:bCs/>
                <w:color w:val="FF0000"/>
                <w:sz w:val="23"/>
                <w:szCs w:val="23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</w:rPr>
              <w:t>Divine Liturgy at 9am.</w:t>
            </w:r>
          </w:p>
        </w:tc>
      </w:tr>
      <w:tr w:rsidR="0073261F" w:rsidRPr="00516E45" w:rsidTr="0073261F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Январь  2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9</w:t>
            </w:r>
            <w:proofErr w:type="gramEnd"/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spellStart"/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January</w:t>
            </w:r>
            <w:proofErr w:type="spellEnd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2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9</w:t>
            </w:r>
            <w:proofErr w:type="gramEnd"/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Январь 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30</w:t>
            </w:r>
            <w:proofErr w:type="gramEnd"/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proofErr w:type="spellStart"/>
            <w:proofErr w:type="gramStart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January</w:t>
            </w:r>
            <w:proofErr w:type="spellEnd"/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30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суббота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Saturday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Воскрес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-</w:t>
            </w:r>
            <w:r w:rsidRPr="00516E4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sz w:val="23"/>
                <w:szCs w:val="23"/>
                <w:lang w:val="en-AU"/>
              </w:rPr>
              <w:t>Sunday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Всенощное бдение в 5.00 вечера.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proofErr w:type="spellStart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All-night</w:t>
            </w:r>
            <w:proofErr w:type="spellEnd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Vigil</w:t>
            </w:r>
            <w:proofErr w:type="spellEnd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at</w:t>
            </w:r>
            <w:proofErr w:type="spellEnd"/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5pm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</w:pP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 xml:space="preserve">Неделя 32-я по Пятидесятнице. </w:t>
            </w:r>
            <w:proofErr w:type="spellStart"/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Прп</w:t>
            </w:r>
            <w:proofErr w:type="spellEnd"/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ru-RU"/>
              </w:rPr>
              <w:t>. Антония Великого (356).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Исповедь – в 8 утра. Часы – в 8.30. Литургия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 xml:space="preserve"> –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в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 xml:space="preserve"> 9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часов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 xml:space="preserve"> 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утра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.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en-AU"/>
              </w:rPr>
              <w:t>32</w:t>
            </w: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vertAlign w:val="superscript"/>
                <w:lang w:val="en-AU"/>
              </w:rPr>
              <w:t>nd</w:t>
            </w:r>
            <w:r w:rsidRPr="00516E45">
              <w:rPr>
                <w:rFonts w:ascii="Times New Roman" w:hAnsi="Times New Roman" w:cs="Times New Roman"/>
                <w:b/>
                <w:bCs/>
                <w:i/>
                <w:color w:val="FF0000"/>
                <w:sz w:val="23"/>
                <w:szCs w:val="23"/>
                <w:lang w:val="en-AU"/>
              </w:rPr>
              <w:t xml:space="preserve"> Week after Pentecost. Venerable Anthony the Great</w:t>
            </w: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.</w:t>
            </w:r>
          </w:p>
          <w:p w:rsidR="0073261F" w:rsidRPr="00516E45" w:rsidRDefault="0073261F" w:rsidP="00333C9A">
            <w:pPr>
              <w:spacing w:before="75"/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</w:pPr>
            <w:r w:rsidRPr="00516E45">
              <w:rPr>
                <w:rFonts w:ascii="Times New Roman" w:hAnsi="Times New Roman" w:cs="Times New Roman"/>
                <w:bCs/>
                <w:sz w:val="23"/>
                <w:szCs w:val="23"/>
                <w:lang w:val="en-AU"/>
              </w:rPr>
              <w:t>Confession- 8am. Hours – 8.30. Divine Liturgy at 9am.</w:t>
            </w:r>
          </w:p>
        </w:tc>
      </w:tr>
    </w:tbl>
    <w:p w:rsidR="006936A8" w:rsidRPr="00516E45" w:rsidRDefault="006936A8">
      <w:pPr>
        <w:rPr>
          <w:sz w:val="23"/>
          <w:szCs w:val="23"/>
          <w:lang w:val="en-AU"/>
        </w:rPr>
      </w:pPr>
    </w:p>
    <w:sectPr w:rsidR="006936A8" w:rsidRPr="00516E45" w:rsidSect="007931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9F"/>
    <w:rsid w:val="000424B2"/>
    <w:rsid w:val="00076AC9"/>
    <w:rsid w:val="000861E2"/>
    <w:rsid w:val="000E00A5"/>
    <w:rsid w:val="00113F6B"/>
    <w:rsid w:val="0015529F"/>
    <w:rsid w:val="001600A3"/>
    <w:rsid w:val="00176D45"/>
    <w:rsid w:val="001C3C26"/>
    <w:rsid w:val="001D08D0"/>
    <w:rsid w:val="001F18EA"/>
    <w:rsid w:val="002435D9"/>
    <w:rsid w:val="00266A02"/>
    <w:rsid w:val="00322A3F"/>
    <w:rsid w:val="00427BFC"/>
    <w:rsid w:val="004905B7"/>
    <w:rsid w:val="004F57D0"/>
    <w:rsid w:val="00516E45"/>
    <w:rsid w:val="005E0D37"/>
    <w:rsid w:val="006153F1"/>
    <w:rsid w:val="00641B26"/>
    <w:rsid w:val="006936A8"/>
    <w:rsid w:val="006938CC"/>
    <w:rsid w:val="00694C8B"/>
    <w:rsid w:val="00711AAC"/>
    <w:rsid w:val="007259D1"/>
    <w:rsid w:val="0073261F"/>
    <w:rsid w:val="00772003"/>
    <w:rsid w:val="007931F3"/>
    <w:rsid w:val="007E79B3"/>
    <w:rsid w:val="007F16D6"/>
    <w:rsid w:val="008021D5"/>
    <w:rsid w:val="00911A9D"/>
    <w:rsid w:val="009A3C82"/>
    <w:rsid w:val="009E2301"/>
    <w:rsid w:val="009F7C91"/>
    <w:rsid w:val="00A66D63"/>
    <w:rsid w:val="00AF7210"/>
    <w:rsid w:val="00B12CF7"/>
    <w:rsid w:val="00BA018C"/>
    <w:rsid w:val="00BE19B4"/>
    <w:rsid w:val="00BF5D15"/>
    <w:rsid w:val="00C00E14"/>
    <w:rsid w:val="00C26B16"/>
    <w:rsid w:val="00C31D8F"/>
    <w:rsid w:val="00C85838"/>
    <w:rsid w:val="00C92BA7"/>
    <w:rsid w:val="00CE09F4"/>
    <w:rsid w:val="00D15BE3"/>
    <w:rsid w:val="00DE4B84"/>
    <w:rsid w:val="00E26A94"/>
    <w:rsid w:val="00EB5511"/>
    <w:rsid w:val="00F44696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AE341"/>
  <w14:defaultImageDpi w14:val="300"/>
  <w15:docId w15:val="{033DAB0F-A9D8-ED4F-83EC-62FE5C8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439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1095714900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</w:divsChild>
    </w:div>
    <w:div w:id="1860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741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1493372738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</w:divsChild>
    </w:div>
    <w:div w:id="2003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Microsoft Office User</cp:lastModifiedBy>
  <cp:revision>2</cp:revision>
  <cp:lastPrinted>2021-12-28T10:42:00Z</cp:lastPrinted>
  <dcterms:created xsi:type="dcterms:W3CDTF">2022-01-02T21:41:00Z</dcterms:created>
  <dcterms:modified xsi:type="dcterms:W3CDTF">2022-01-02T21:41:00Z</dcterms:modified>
</cp:coreProperties>
</file>